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56D2" w14:textId="77777777" w:rsidR="00224F41" w:rsidRDefault="0082166D" w:rsidP="0082166D">
      <w:pPr>
        <w:spacing w:before="120" w:after="120" w:line="240" w:lineRule="auto"/>
        <w:jc w:val="center"/>
      </w:pPr>
      <w:r w:rsidRPr="00E71995">
        <w:rPr>
          <w:noProof/>
          <w:lang w:eastAsia="en-SG"/>
        </w:rPr>
        <w:drawing>
          <wp:anchor distT="0" distB="0" distL="114300" distR="114300" simplePos="0" relativeHeight="251658240" behindDoc="0" locked="0" layoutInCell="1" allowOverlap="1" wp14:anchorId="659755F0" wp14:editId="79C8B518">
            <wp:simplePos x="0" y="0"/>
            <wp:positionH relativeFrom="column">
              <wp:posOffset>1276350</wp:posOffset>
            </wp:positionH>
            <wp:positionV relativeFrom="paragraph">
              <wp:posOffset>97155</wp:posOffset>
            </wp:positionV>
            <wp:extent cx="928259" cy="921957"/>
            <wp:effectExtent l="0" t="0" r="5715" b="0"/>
            <wp:wrapNone/>
            <wp:docPr id="1" name="Picture 1" descr="C:\Users\akidah\Documents\General\ROMM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dah\Documents\General\ROMM Logo (Smal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8259" cy="921957"/>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3D862EA" wp14:editId="3F5774F6">
            <wp:simplePos x="0" y="0"/>
            <wp:positionH relativeFrom="column">
              <wp:posOffset>2533650</wp:posOffset>
            </wp:positionH>
            <wp:positionV relativeFrom="paragraph">
              <wp:posOffset>116205</wp:posOffset>
            </wp:positionV>
            <wp:extent cx="777875" cy="7810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is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781050"/>
                    </a:xfrm>
                    <a:prstGeom prst="rect">
                      <a:avLst/>
                    </a:prstGeom>
                  </pic:spPr>
                </pic:pic>
              </a:graphicData>
            </a:graphic>
          </wp:anchor>
        </w:drawing>
      </w:r>
      <w:r>
        <w:rPr>
          <w:noProof/>
        </w:rPr>
        <w:drawing>
          <wp:anchor distT="0" distB="0" distL="114300" distR="114300" simplePos="0" relativeHeight="251660288" behindDoc="0" locked="0" layoutInCell="1" allowOverlap="1" wp14:anchorId="192EE5EC" wp14:editId="37375F6F">
            <wp:simplePos x="0" y="0"/>
            <wp:positionH relativeFrom="column">
              <wp:posOffset>3590925</wp:posOffset>
            </wp:positionH>
            <wp:positionV relativeFrom="paragraph">
              <wp:posOffset>78105</wp:posOffset>
            </wp:positionV>
            <wp:extent cx="710565"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 11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0565" cy="885825"/>
                    </a:xfrm>
                    <a:prstGeom prst="rect">
                      <a:avLst/>
                    </a:prstGeom>
                  </pic:spPr>
                </pic:pic>
              </a:graphicData>
            </a:graphic>
          </wp:anchor>
        </w:drawing>
      </w:r>
    </w:p>
    <w:p w14:paraId="5D3EA628" w14:textId="77777777" w:rsidR="00224F41" w:rsidRDefault="00224F41" w:rsidP="00224F41">
      <w:pPr>
        <w:spacing w:before="120" w:after="120" w:line="240" w:lineRule="auto"/>
        <w:rPr>
          <w:rFonts w:asciiTheme="minorBidi" w:hAnsiTheme="minorBidi"/>
          <w:b/>
          <w:bCs/>
          <w:sz w:val="24"/>
          <w:szCs w:val="24"/>
          <w:u w:val="single"/>
        </w:rPr>
      </w:pPr>
    </w:p>
    <w:p w14:paraId="47792DB7" w14:textId="77777777" w:rsidR="0082166D" w:rsidRDefault="0082166D" w:rsidP="00224F41">
      <w:pPr>
        <w:spacing w:before="120" w:after="120" w:line="240" w:lineRule="auto"/>
        <w:rPr>
          <w:rFonts w:asciiTheme="minorBidi" w:hAnsiTheme="minorBidi"/>
          <w:b/>
          <w:bCs/>
          <w:sz w:val="24"/>
          <w:szCs w:val="24"/>
          <w:u w:val="single"/>
        </w:rPr>
      </w:pPr>
    </w:p>
    <w:p w14:paraId="0EDB8F83" w14:textId="77777777" w:rsidR="0082166D" w:rsidRDefault="0082166D" w:rsidP="00224F41">
      <w:pPr>
        <w:spacing w:before="120" w:after="120" w:line="240" w:lineRule="auto"/>
        <w:rPr>
          <w:rFonts w:asciiTheme="minorBidi" w:hAnsiTheme="minorBidi"/>
          <w:b/>
          <w:bCs/>
          <w:sz w:val="24"/>
          <w:szCs w:val="24"/>
          <w:u w:val="single"/>
        </w:rPr>
      </w:pPr>
    </w:p>
    <w:p w14:paraId="181D59C0" w14:textId="77777777" w:rsidR="0025542F" w:rsidRDefault="0025542F" w:rsidP="00224F41">
      <w:pPr>
        <w:spacing w:before="120" w:after="120" w:line="240" w:lineRule="auto"/>
        <w:rPr>
          <w:rFonts w:asciiTheme="minorBidi" w:hAnsiTheme="minorBidi"/>
          <w:b/>
          <w:bCs/>
          <w:sz w:val="24"/>
          <w:szCs w:val="24"/>
          <w:u w:val="single"/>
        </w:rPr>
      </w:pPr>
    </w:p>
    <w:p w14:paraId="3908E754" w14:textId="77777777" w:rsidR="00224F41" w:rsidRPr="00224F41" w:rsidRDefault="00224F41" w:rsidP="00224F41">
      <w:pPr>
        <w:spacing w:before="120" w:after="120" w:line="240" w:lineRule="auto"/>
        <w:rPr>
          <w:rFonts w:asciiTheme="minorBidi" w:hAnsiTheme="minorBidi"/>
          <w:b/>
          <w:bCs/>
          <w:sz w:val="24"/>
          <w:szCs w:val="24"/>
          <w:u w:val="single"/>
        </w:rPr>
      </w:pPr>
      <w:r w:rsidRPr="00224F41">
        <w:rPr>
          <w:rFonts w:asciiTheme="minorBidi" w:hAnsiTheme="minorBidi"/>
          <w:b/>
          <w:bCs/>
          <w:sz w:val="24"/>
          <w:szCs w:val="24"/>
          <w:u w:val="single"/>
        </w:rPr>
        <w:t xml:space="preserve">SAFE MANAGEMENT </w:t>
      </w:r>
      <w:r w:rsidR="0025542F">
        <w:rPr>
          <w:rFonts w:asciiTheme="minorBidi" w:hAnsiTheme="minorBidi"/>
          <w:b/>
          <w:bCs/>
          <w:sz w:val="24"/>
          <w:szCs w:val="24"/>
          <w:u w:val="single"/>
        </w:rPr>
        <w:t>MEASURES</w:t>
      </w:r>
      <w:r w:rsidRPr="00224F41">
        <w:rPr>
          <w:rFonts w:asciiTheme="minorBidi" w:hAnsiTheme="minorBidi"/>
          <w:b/>
          <w:bCs/>
          <w:sz w:val="24"/>
          <w:szCs w:val="24"/>
          <w:u w:val="single"/>
        </w:rPr>
        <w:t xml:space="preserve"> FOR</w:t>
      </w:r>
      <w:r w:rsidR="002B5BD0">
        <w:rPr>
          <w:rFonts w:asciiTheme="minorBidi" w:hAnsiTheme="minorBidi"/>
          <w:b/>
          <w:bCs/>
          <w:sz w:val="24"/>
          <w:szCs w:val="24"/>
          <w:u w:val="single"/>
        </w:rPr>
        <w:t xml:space="preserve"> MUSLIM MARRIAGE</w:t>
      </w:r>
      <w:r w:rsidRPr="00224F41">
        <w:rPr>
          <w:rFonts w:asciiTheme="minorBidi" w:hAnsiTheme="minorBidi"/>
          <w:b/>
          <w:bCs/>
          <w:sz w:val="24"/>
          <w:szCs w:val="24"/>
          <w:u w:val="single"/>
        </w:rPr>
        <w:t xml:space="preserve"> SOLEMNI</w:t>
      </w:r>
      <w:r w:rsidR="002B5BD0">
        <w:rPr>
          <w:rFonts w:asciiTheme="minorBidi" w:hAnsiTheme="minorBidi"/>
          <w:b/>
          <w:bCs/>
          <w:sz w:val="24"/>
          <w:szCs w:val="24"/>
          <w:u w:val="single"/>
        </w:rPr>
        <w:t>Z</w:t>
      </w:r>
      <w:r w:rsidRPr="00224F41">
        <w:rPr>
          <w:rFonts w:asciiTheme="minorBidi" w:hAnsiTheme="minorBidi"/>
          <w:b/>
          <w:bCs/>
          <w:sz w:val="24"/>
          <w:szCs w:val="24"/>
          <w:u w:val="single"/>
        </w:rPr>
        <w:t>ATION</w:t>
      </w:r>
      <w:r w:rsidR="002B5BD0">
        <w:rPr>
          <w:rFonts w:asciiTheme="minorBidi" w:hAnsiTheme="minorBidi"/>
          <w:b/>
          <w:bCs/>
          <w:sz w:val="24"/>
          <w:szCs w:val="24"/>
          <w:u w:val="single"/>
        </w:rPr>
        <w:t>S</w:t>
      </w:r>
      <w:r w:rsidRPr="00224F41">
        <w:rPr>
          <w:rFonts w:asciiTheme="minorBidi" w:hAnsiTheme="minorBidi"/>
          <w:b/>
          <w:bCs/>
          <w:sz w:val="24"/>
          <w:szCs w:val="24"/>
          <w:u w:val="single"/>
        </w:rPr>
        <w:t xml:space="preserve"> </w:t>
      </w:r>
    </w:p>
    <w:p w14:paraId="259F4D6C" w14:textId="77777777" w:rsidR="00224F41" w:rsidRPr="00224F41" w:rsidRDefault="00224F41" w:rsidP="00224F41">
      <w:pPr>
        <w:spacing w:before="120" w:after="120" w:line="240" w:lineRule="auto"/>
        <w:rPr>
          <w:rFonts w:asciiTheme="minorBidi" w:hAnsiTheme="minorBidi"/>
          <w:b/>
          <w:bCs/>
          <w:sz w:val="24"/>
          <w:szCs w:val="24"/>
          <w:u w:val="single"/>
        </w:rPr>
      </w:pPr>
      <w:r w:rsidRPr="00224F41">
        <w:rPr>
          <w:rFonts w:asciiTheme="minorBidi" w:hAnsiTheme="minorBidi"/>
          <w:b/>
          <w:bCs/>
          <w:sz w:val="24"/>
          <w:szCs w:val="24"/>
          <w:u w:val="single"/>
        </w:rPr>
        <w:t xml:space="preserve">AT DESIGNATED MOSQUES </w:t>
      </w:r>
    </w:p>
    <w:p w14:paraId="6B69DBC8" w14:textId="77777777" w:rsidR="002246EF" w:rsidRPr="00693BBA" w:rsidRDefault="002246EF" w:rsidP="002246EF">
      <w:pPr>
        <w:spacing w:before="120" w:after="120" w:line="240" w:lineRule="auto"/>
        <w:jc w:val="both"/>
        <w:rPr>
          <w:rFonts w:asciiTheme="minorBidi" w:hAnsiTheme="minorBidi"/>
          <w:sz w:val="24"/>
          <w:szCs w:val="24"/>
          <w:lang w:eastAsia="en-SG"/>
        </w:rPr>
      </w:pPr>
    </w:p>
    <w:p w14:paraId="572186A9" w14:textId="77777777" w:rsidR="002246EF" w:rsidRPr="00421106" w:rsidRDefault="002246EF" w:rsidP="002246EF">
      <w:pPr>
        <w:pStyle w:val="ListParagraph"/>
        <w:numPr>
          <w:ilvl w:val="0"/>
          <w:numId w:val="2"/>
        </w:numPr>
        <w:spacing w:before="120" w:after="120" w:line="240" w:lineRule="auto"/>
        <w:ind w:left="0" w:firstLine="0"/>
        <w:contextualSpacing w:val="0"/>
        <w:jc w:val="lowKashida"/>
        <w:rPr>
          <w:rFonts w:asciiTheme="minorBidi" w:hAnsiTheme="minorBidi"/>
          <w:sz w:val="24"/>
          <w:szCs w:val="24"/>
        </w:rPr>
      </w:pPr>
      <w:r w:rsidRPr="00421106">
        <w:rPr>
          <w:rFonts w:asciiTheme="minorBidi" w:hAnsiTheme="minorBidi"/>
          <w:sz w:val="24"/>
          <w:szCs w:val="24"/>
        </w:rPr>
        <w:t xml:space="preserve">ROMM and </w:t>
      </w:r>
      <w:proofErr w:type="spellStart"/>
      <w:r w:rsidR="0025542F">
        <w:rPr>
          <w:rFonts w:asciiTheme="minorBidi" w:hAnsiTheme="minorBidi"/>
          <w:sz w:val="24"/>
          <w:szCs w:val="24"/>
        </w:rPr>
        <w:t>Muis</w:t>
      </w:r>
      <w:proofErr w:type="spellEnd"/>
      <w:r w:rsidR="0025542F">
        <w:rPr>
          <w:rFonts w:asciiTheme="minorBidi" w:hAnsiTheme="minorBidi"/>
          <w:sz w:val="24"/>
          <w:szCs w:val="24"/>
        </w:rPr>
        <w:t xml:space="preserve"> have</w:t>
      </w:r>
      <w:r w:rsidRPr="00421106">
        <w:rPr>
          <w:rFonts w:asciiTheme="minorBidi" w:hAnsiTheme="minorBidi"/>
          <w:sz w:val="24"/>
          <w:szCs w:val="24"/>
        </w:rPr>
        <w:t xml:space="preserve"> put in place </w:t>
      </w:r>
      <w:r w:rsidR="00BE3565">
        <w:rPr>
          <w:rFonts w:asciiTheme="minorBidi" w:hAnsiTheme="minorBidi"/>
          <w:sz w:val="24"/>
          <w:szCs w:val="24"/>
        </w:rPr>
        <w:t>S</w:t>
      </w:r>
      <w:r w:rsidRPr="00421106">
        <w:rPr>
          <w:rFonts w:asciiTheme="minorBidi" w:hAnsiTheme="minorBidi"/>
          <w:sz w:val="24"/>
          <w:szCs w:val="24"/>
        </w:rPr>
        <w:t xml:space="preserve">afe </w:t>
      </w:r>
      <w:r w:rsidR="00BE3565">
        <w:rPr>
          <w:rFonts w:asciiTheme="minorBidi" w:hAnsiTheme="minorBidi"/>
          <w:sz w:val="24"/>
          <w:szCs w:val="24"/>
        </w:rPr>
        <w:t>M</w:t>
      </w:r>
      <w:r w:rsidRPr="00421106">
        <w:rPr>
          <w:rFonts w:asciiTheme="minorBidi" w:hAnsiTheme="minorBidi"/>
          <w:sz w:val="24"/>
          <w:szCs w:val="24"/>
        </w:rPr>
        <w:t xml:space="preserve">anagement </w:t>
      </w:r>
      <w:r w:rsidR="00BE3565">
        <w:rPr>
          <w:rFonts w:asciiTheme="minorBidi" w:hAnsiTheme="minorBidi"/>
          <w:sz w:val="24"/>
          <w:szCs w:val="24"/>
        </w:rPr>
        <w:t>M</w:t>
      </w:r>
      <w:r w:rsidRPr="00421106">
        <w:rPr>
          <w:rFonts w:asciiTheme="minorBidi" w:hAnsiTheme="minorBidi"/>
          <w:sz w:val="24"/>
          <w:szCs w:val="24"/>
        </w:rPr>
        <w:t>easures</w:t>
      </w:r>
      <w:r w:rsidR="00BE3565">
        <w:rPr>
          <w:rFonts w:asciiTheme="minorBidi" w:hAnsiTheme="minorBidi"/>
          <w:sz w:val="24"/>
          <w:szCs w:val="24"/>
        </w:rPr>
        <w:t xml:space="preserve"> (SMM)</w:t>
      </w:r>
      <w:r w:rsidRPr="00421106">
        <w:rPr>
          <w:rFonts w:asciiTheme="minorBidi" w:hAnsiTheme="minorBidi"/>
          <w:sz w:val="24"/>
          <w:szCs w:val="24"/>
        </w:rPr>
        <w:t xml:space="preserve"> to protect attendees, religious workers and staff. These include clearly designated solemni</w:t>
      </w:r>
      <w:r>
        <w:rPr>
          <w:rFonts w:asciiTheme="minorBidi" w:hAnsiTheme="minorBidi"/>
          <w:sz w:val="24"/>
          <w:szCs w:val="24"/>
        </w:rPr>
        <w:t>z</w:t>
      </w:r>
      <w:r w:rsidRPr="00421106">
        <w:rPr>
          <w:rFonts w:asciiTheme="minorBidi" w:hAnsiTheme="minorBidi"/>
          <w:sz w:val="24"/>
          <w:szCs w:val="24"/>
        </w:rPr>
        <w:t>ation areas; ensuring no queues of attendees outside the premises; safe distancing among attendees, religious workers and staff; and one-way flow for entry and exit points.</w:t>
      </w:r>
    </w:p>
    <w:p w14:paraId="3C37D6BD" w14:textId="77777777" w:rsidR="002246EF" w:rsidRPr="00421106" w:rsidRDefault="002246EF" w:rsidP="002246EF">
      <w:pPr>
        <w:pStyle w:val="ListParagraph"/>
        <w:numPr>
          <w:ilvl w:val="0"/>
          <w:numId w:val="2"/>
        </w:numPr>
        <w:spacing w:before="120" w:after="120" w:line="240" w:lineRule="auto"/>
        <w:ind w:left="0" w:firstLine="0"/>
        <w:contextualSpacing w:val="0"/>
        <w:jc w:val="lowKashida"/>
        <w:rPr>
          <w:rFonts w:asciiTheme="minorBidi" w:hAnsiTheme="minorBidi"/>
          <w:sz w:val="24"/>
          <w:szCs w:val="24"/>
        </w:rPr>
      </w:pPr>
      <w:r w:rsidRPr="00421106">
        <w:rPr>
          <w:rFonts w:asciiTheme="minorBidi" w:hAnsiTheme="minorBidi"/>
          <w:sz w:val="24"/>
          <w:szCs w:val="24"/>
        </w:rPr>
        <w:t xml:space="preserve">These arrangements are part of ROMM’s and </w:t>
      </w:r>
      <w:proofErr w:type="spellStart"/>
      <w:r w:rsidRPr="00421106">
        <w:rPr>
          <w:rFonts w:asciiTheme="minorBidi" w:hAnsiTheme="minorBidi"/>
          <w:sz w:val="24"/>
          <w:szCs w:val="24"/>
        </w:rPr>
        <w:t>Muis</w:t>
      </w:r>
      <w:proofErr w:type="spellEnd"/>
      <w:r w:rsidRPr="00421106">
        <w:rPr>
          <w:rFonts w:asciiTheme="minorBidi" w:hAnsiTheme="minorBidi"/>
          <w:sz w:val="24"/>
          <w:szCs w:val="24"/>
        </w:rPr>
        <w:t xml:space="preserve">’ efforts to ensure couples can proceed with their solemnizations in a safe and socially responsible manner during this COVID-19 situation. </w:t>
      </w:r>
    </w:p>
    <w:p w14:paraId="4535E63A" w14:textId="77777777" w:rsidR="00BE3565" w:rsidRPr="00BE3565" w:rsidRDefault="0025542F" w:rsidP="000446AA">
      <w:pPr>
        <w:spacing w:before="120" w:after="120" w:line="240" w:lineRule="auto"/>
        <w:jc w:val="both"/>
        <w:rPr>
          <w:rFonts w:asciiTheme="minorBidi" w:hAnsiTheme="minorBidi"/>
          <w:sz w:val="24"/>
          <w:szCs w:val="24"/>
        </w:rPr>
      </w:pPr>
      <w:r w:rsidRPr="000446AA">
        <w:rPr>
          <w:rFonts w:asciiTheme="minorBidi" w:hAnsiTheme="minorBidi"/>
          <w:sz w:val="24"/>
          <w:szCs w:val="24"/>
        </w:rPr>
        <w:t>3. Designated Mosques’ responsibilities</w:t>
      </w:r>
      <w:r w:rsidR="000446AA" w:rsidRPr="000446AA">
        <w:rPr>
          <w:rFonts w:asciiTheme="minorBidi" w:hAnsiTheme="minorBidi"/>
          <w:sz w:val="24"/>
          <w:szCs w:val="24"/>
        </w:rPr>
        <w:t xml:space="preserve"> for the</w:t>
      </w:r>
      <w:r w:rsidR="00BE3565" w:rsidRPr="00BE3565">
        <w:rPr>
          <w:rFonts w:asciiTheme="minorBidi" w:hAnsiTheme="minorBidi"/>
          <w:sz w:val="24"/>
          <w:szCs w:val="24"/>
        </w:rPr>
        <w:t xml:space="preserve"> </w:t>
      </w:r>
      <w:r w:rsidR="00BE3565">
        <w:rPr>
          <w:rFonts w:asciiTheme="minorBidi" w:hAnsiTheme="minorBidi"/>
          <w:sz w:val="24"/>
          <w:szCs w:val="24"/>
        </w:rPr>
        <w:t>compliance of SMM</w:t>
      </w:r>
      <w:r w:rsidR="000446AA">
        <w:rPr>
          <w:rFonts w:asciiTheme="minorBidi" w:hAnsiTheme="minorBidi"/>
          <w:sz w:val="24"/>
          <w:szCs w:val="24"/>
        </w:rPr>
        <w:t>:</w:t>
      </w:r>
    </w:p>
    <w:p w14:paraId="3FCE298B" w14:textId="77777777" w:rsidR="00224F41" w:rsidRPr="00693BBA" w:rsidRDefault="0025542F" w:rsidP="00224F41">
      <w:pPr>
        <w:spacing w:before="120" w:after="120" w:line="240" w:lineRule="auto"/>
        <w:jc w:val="both"/>
        <w:rPr>
          <w:rFonts w:asciiTheme="minorBidi" w:hAnsiTheme="minorBidi"/>
          <w:sz w:val="24"/>
          <w:szCs w:val="24"/>
        </w:rPr>
      </w:pPr>
      <w:r>
        <w:rPr>
          <w:rFonts w:asciiTheme="minorBidi" w:hAnsiTheme="minorBidi"/>
          <w:sz w:val="24"/>
          <w:szCs w:val="24"/>
        </w:rPr>
        <w:t>Ensure n</w:t>
      </w:r>
      <w:r w:rsidR="00224F41">
        <w:rPr>
          <w:rFonts w:asciiTheme="minorBidi" w:hAnsiTheme="minorBidi"/>
          <w:sz w:val="24"/>
          <w:szCs w:val="24"/>
        </w:rPr>
        <w:t xml:space="preserve">o more than </w:t>
      </w:r>
      <w:r w:rsidR="00735AA5">
        <w:rPr>
          <w:rFonts w:asciiTheme="minorBidi" w:hAnsiTheme="minorBidi"/>
          <w:sz w:val="24"/>
          <w:szCs w:val="24"/>
        </w:rPr>
        <w:t>5</w:t>
      </w:r>
      <w:r w:rsidR="00224F41" w:rsidRPr="00693BBA">
        <w:rPr>
          <w:rFonts w:asciiTheme="minorBidi" w:hAnsiTheme="minorBidi"/>
          <w:sz w:val="24"/>
          <w:szCs w:val="24"/>
        </w:rPr>
        <w:t>0</w:t>
      </w:r>
      <w:r w:rsidR="00D44A38" w:rsidRPr="00D44A38">
        <w:rPr>
          <w:rFonts w:asciiTheme="minorBidi" w:hAnsiTheme="minorBidi"/>
          <w:b/>
          <w:bCs/>
          <w:color w:val="FF0000"/>
          <w:sz w:val="24"/>
          <w:szCs w:val="24"/>
        </w:rPr>
        <w:t>*</w:t>
      </w:r>
      <w:r w:rsidR="00224F41" w:rsidRPr="00693BBA">
        <w:rPr>
          <w:rFonts w:asciiTheme="minorBidi" w:hAnsiTheme="minorBidi"/>
          <w:sz w:val="24"/>
          <w:szCs w:val="24"/>
        </w:rPr>
        <w:t xml:space="preserve"> attendees</w:t>
      </w:r>
      <w:r w:rsidR="00224F41">
        <w:rPr>
          <w:rFonts w:asciiTheme="minorBidi" w:hAnsiTheme="minorBidi"/>
          <w:sz w:val="24"/>
          <w:szCs w:val="24"/>
        </w:rPr>
        <w:t xml:space="preserve"> (couple, witnesses, </w:t>
      </w:r>
      <w:proofErr w:type="spellStart"/>
      <w:r w:rsidR="00224F41">
        <w:rPr>
          <w:rFonts w:asciiTheme="minorBidi" w:hAnsiTheme="minorBidi"/>
          <w:sz w:val="24"/>
          <w:szCs w:val="24"/>
        </w:rPr>
        <w:t>wali</w:t>
      </w:r>
      <w:proofErr w:type="spellEnd"/>
      <w:r w:rsidR="00224F41">
        <w:rPr>
          <w:rFonts w:asciiTheme="minorBidi" w:hAnsiTheme="minorBidi"/>
          <w:sz w:val="24"/>
          <w:szCs w:val="24"/>
        </w:rPr>
        <w:t xml:space="preserve">, </w:t>
      </w:r>
      <w:r w:rsidR="00E459A5">
        <w:rPr>
          <w:rFonts w:asciiTheme="minorBidi" w:hAnsiTheme="minorBidi"/>
          <w:sz w:val="24"/>
          <w:szCs w:val="24"/>
        </w:rPr>
        <w:t>4</w:t>
      </w:r>
      <w:r w:rsidR="00224F41">
        <w:rPr>
          <w:rFonts w:asciiTheme="minorBidi" w:hAnsiTheme="minorBidi"/>
          <w:sz w:val="24"/>
          <w:szCs w:val="24"/>
        </w:rPr>
        <w:t>5 guests)</w:t>
      </w:r>
      <w:r w:rsidR="00224F41" w:rsidRPr="00693BBA">
        <w:rPr>
          <w:rFonts w:asciiTheme="minorBidi" w:hAnsiTheme="minorBidi"/>
          <w:sz w:val="24"/>
          <w:szCs w:val="24"/>
        </w:rPr>
        <w:t>,</w:t>
      </w:r>
      <w:r w:rsidR="00224F41">
        <w:rPr>
          <w:rFonts w:asciiTheme="minorBidi" w:hAnsiTheme="minorBidi"/>
          <w:sz w:val="24"/>
          <w:szCs w:val="24"/>
        </w:rPr>
        <w:t xml:space="preserve"> excluding the </w:t>
      </w:r>
      <w:proofErr w:type="spellStart"/>
      <w:r w:rsidR="00224F41">
        <w:rPr>
          <w:rFonts w:asciiTheme="minorBidi" w:hAnsiTheme="minorBidi"/>
          <w:sz w:val="24"/>
          <w:szCs w:val="24"/>
        </w:rPr>
        <w:t>Kadi</w:t>
      </w:r>
      <w:proofErr w:type="spellEnd"/>
      <w:r w:rsidR="00224F41">
        <w:rPr>
          <w:rFonts w:asciiTheme="minorBidi" w:hAnsiTheme="minorBidi"/>
          <w:sz w:val="24"/>
          <w:szCs w:val="24"/>
        </w:rPr>
        <w:t xml:space="preserve">/Naib </w:t>
      </w:r>
      <w:proofErr w:type="spellStart"/>
      <w:r w:rsidR="00224F41">
        <w:rPr>
          <w:rFonts w:asciiTheme="minorBidi" w:hAnsiTheme="minorBidi"/>
          <w:sz w:val="24"/>
          <w:szCs w:val="24"/>
        </w:rPr>
        <w:t>Kadi</w:t>
      </w:r>
      <w:proofErr w:type="spellEnd"/>
      <w:r w:rsidR="00224F41">
        <w:rPr>
          <w:rFonts w:asciiTheme="minorBidi" w:hAnsiTheme="minorBidi"/>
          <w:sz w:val="24"/>
          <w:szCs w:val="24"/>
        </w:rPr>
        <w:t xml:space="preserve">. </w:t>
      </w:r>
      <w:r w:rsidR="00D44A38">
        <w:rPr>
          <w:rFonts w:asciiTheme="minorBidi" w:hAnsiTheme="minorBidi"/>
          <w:sz w:val="24"/>
          <w:szCs w:val="24"/>
        </w:rPr>
        <w:t>(</w:t>
      </w:r>
      <w:r w:rsidR="00D44A38" w:rsidRPr="00D44A38">
        <w:rPr>
          <w:rFonts w:asciiTheme="minorBidi" w:hAnsiTheme="minorBidi"/>
          <w:b/>
          <w:bCs/>
          <w:color w:val="FF0000"/>
          <w:sz w:val="24"/>
          <w:szCs w:val="24"/>
        </w:rPr>
        <w:t>*</w:t>
      </w:r>
      <w:r w:rsidR="00D44A38">
        <w:rPr>
          <w:rFonts w:asciiTheme="minorBidi" w:hAnsiTheme="minorBidi"/>
          <w:sz w:val="24"/>
          <w:szCs w:val="24"/>
        </w:rPr>
        <w:t xml:space="preserve"> or the approved no of attendees allowed for the Designated Mosque)</w:t>
      </w:r>
    </w:p>
    <w:p w14:paraId="631C979B" w14:textId="77777777" w:rsidR="00224F41" w:rsidRPr="00693BBA" w:rsidRDefault="0025542F" w:rsidP="00224F41">
      <w:pPr>
        <w:spacing w:before="120" w:after="120" w:line="240" w:lineRule="auto"/>
        <w:jc w:val="both"/>
        <w:rPr>
          <w:rFonts w:asciiTheme="minorBidi" w:hAnsiTheme="minorBidi"/>
          <w:sz w:val="24"/>
          <w:szCs w:val="24"/>
          <w:lang w:eastAsia="en-SG"/>
        </w:rPr>
      </w:pPr>
      <w:r>
        <w:rPr>
          <w:rFonts w:asciiTheme="minorBidi" w:hAnsiTheme="minorBidi"/>
          <w:sz w:val="24"/>
          <w:szCs w:val="24"/>
          <w:lang w:eastAsia="en-SG"/>
        </w:rPr>
        <w:t>E</w:t>
      </w:r>
      <w:r w:rsidR="00224F41">
        <w:rPr>
          <w:rFonts w:asciiTheme="minorBidi" w:hAnsiTheme="minorBidi"/>
          <w:sz w:val="24"/>
          <w:szCs w:val="24"/>
          <w:lang w:eastAsia="en-SG"/>
        </w:rPr>
        <w:t>nsure that</w:t>
      </w:r>
      <w:r>
        <w:rPr>
          <w:rFonts w:asciiTheme="minorBidi" w:hAnsiTheme="minorBidi"/>
          <w:sz w:val="24"/>
          <w:szCs w:val="24"/>
          <w:lang w:eastAsia="en-SG"/>
        </w:rPr>
        <w:t xml:space="preserve"> all</w:t>
      </w:r>
      <w:r w:rsidR="00224F41">
        <w:rPr>
          <w:rFonts w:asciiTheme="minorBidi" w:hAnsiTheme="minorBidi"/>
          <w:sz w:val="24"/>
          <w:szCs w:val="24"/>
          <w:lang w:eastAsia="en-SG"/>
        </w:rPr>
        <w:t xml:space="preserve"> attendees comply with the following measures that are necessary for the safe conduct of the in-person solemni</w:t>
      </w:r>
      <w:r w:rsidR="00C00D2B">
        <w:rPr>
          <w:rFonts w:asciiTheme="minorBidi" w:hAnsiTheme="minorBidi"/>
          <w:sz w:val="24"/>
          <w:szCs w:val="24"/>
          <w:lang w:eastAsia="en-SG"/>
        </w:rPr>
        <w:t>z</w:t>
      </w:r>
      <w:r w:rsidR="00224F41">
        <w:rPr>
          <w:rFonts w:asciiTheme="minorBidi" w:hAnsiTheme="minorBidi"/>
          <w:sz w:val="24"/>
          <w:szCs w:val="24"/>
          <w:lang w:eastAsia="en-SG"/>
        </w:rPr>
        <w:t xml:space="preserve">ations </w:t>
      </w:r>
      <w:r w:rsidR="00224F41" w:rsidRPr="00476E67">
        <w:rPr>
          <w:rFonts w:asciiTheme="minorBidi" w:hAnsiTheme="minorBidi"/>
          <w:sz w:val="24"/>
          <w:szCs w:val="24"/>
          <w:lang w:eastAsia="en-SG"/>
        </w:rPr>
        <w:t xml:space="preserve">at </w:t>
      </w:r>
      <w:r w:rsidR="00224F41">
        <w:rPr>
          <w:rFonts w:asciiTheme="minorBidi" w:hAnsiTheme="minorBidi"/>
          <w:sz w:val="24"/>
          <w:szCs w:val="24"/>
          <w:lang w:eastAsia="en-SG"/>
        </w:rPr>
        <w:t>the designated</w:t>
      </w:r>
      <w:r w:rsidR="00224F41" w:rsidRPr="00476E67">
        <w:rPr>
          <w:rFonts w:asciiTheme="minorBidi" w:hAnsiTheme="minorBidi"/>
          <w:sz w:val="24"/>
          <w:szCs w:val="24"/>
          <w:lang w:eastAsia="en-SG"/>
        </w:rPr>
        <w:t xml:space="preserve"> </w:t>
      </w:r>
      <w:r w:rsidR="00224F41" w:rsidRPr="00693BBA">
        <w:rPr>
          <w:rFonts w:asciiTheme="minorBidi" w:hAnsiTheme="minorBidi"/>
          <w:sz w:val="24"/>
          <w:szCs w:val="24"/>
          <w:lang w:eastAsia="en-SG"/>
        </w:rPr>
        <w:t xml:space="preserve">mosques: </w:t>
      </w:r>
    </w:p>
    <w:p w14:paraId="5AF0F48B" w14:textId="77777777" w:rsidR="00224F41" w:rsidRPr="004B182B" w:rsidRDefault="00224F41" w:rsidP="00224F41">
      <w:pPr>
        <w:numPr>
          <w:ilvl w:val="0"/>
          <w:numId w:val="1"/>
        </w:numPr>
        <w:spacing w:before="120" w:after="120" w:line="240" w:lineRule="auto"/>
        <w:ind w:left="720" w:hanging="357"/>
        <w:jc w:val="both"/>
        <w:rPr>
          <w:rFonts w:asciiTheme="minorBidi" w:hAnsiTheme="minorBidi"/>
          <w:sz w:val="24"/>
          <w:szCs w:val="24"/>
        </w:rPr>
      </w:pPr>
      <w:r>
        <w:rPr>
          <w:rFonts w:asciiTheme="minorBidi" w:hAnsiTheme="minorBidi"/>
          <w:sz w:val="24"/>
          <w:szCs w:val="24"/>
        </w:rPr>
        <w:t xml:space="preserve">The </w:t>
      </w:r>
      <w:r w:rsidR="0025542F">
        <w:rPr>
          <w:rFonts w:asciiTheme="minorBidi" w:hAnsiTheme="minorBidi"/>
          <w:sz w:val="24"/>
          <w:szCs w:val="24"/>
        </w:rPr>
        <w:t>Applicant</w:t>
      </w:r>
      <w:r>
        <w:rPr>
          <w:rFonts w:asciiTheme="minorBidi" w:hAnsiTheme="minorBidi"/>
          <w:sz w:val="24"/>
          <w:szCs w:val="24"/>
        </w:rPr>
        <w:t xml:space="preserve"> must </w:t>
      </w:r>
      <w:r w:rsidRPr="004B182B">
        <w:rPr>
          <w:rFonts w:asciiTheme="minorBidi" w:hAnsiTheme="minorBidi"/>
          <w:sz w:val="24"/>
          <w:szCs w:val="24"/>
        </w:rPr>
        <w:t>submit the list of attendees to</w:t>
      </w:r>
      <w:r>
        <w:rPr>
          <w:rFonts w:asciiTheme="minorBidi" w:hAnsiTheme="minorBidi"/>
          <w:sz w:val="24"/>
          <w:szCs w:val="24"/>
        </w:rPr>
        <w:t xml:space="preserve"> the Designated Mosque at least </w:t>
      </w:r>
      <w:r w:rsidR="00735AA5">
        <w:rPr>
          <w:rFonts w:asciiTheme="minorBidi" w:hAnsiTheme="minorBidi"/>
          <w:sz w:val="24"/>
          <w:szCs w:val="24"/>
        </w:rPr>
        <w:t>5</w:t>
      </w:r>
      <w:r>
        <w:rPr>
          <w:rFonts w:asciiTheme="minorBidi" w:hAnsiTheme="minorBidi"/>
          <w:sz w:val="24"/>
          <w:szCs w:val="24"/>
        </w:rPr>
        <w:t xml:space="preserve"> working days </w:t>
      </w:r>
      <w:r w:rsidRPr="004B182B">
        <w:rPr>
          <w:rFonts w:asciiTheme="minorBidi" w:hAnsiTheme="minorBidi"/>
          <w:sz w:val="24"/>
          <w:szCs w:val="24"/>
        </w:rPr>
        <w:t>prior to the solemni</w:t>
      </w:r>
      <w:r w:rsidR="002B5BD0">
        <w:rPr>
          <w:rFonts w:asciiTheme="minorBidi" w:hAnsiTheme="minorBidi"/>
          <w:sz w:val="24"/>
          <w:szCs w:val="24"/>
        </w:rPr>
        <w:t>z</w:t>
      </w:r>
      <w:r w:rsidRPr="004B182B">
        <w:rPr>
          <w:rFonts w:asciiTheme="minorBidi" w:hAnsiTheme="minorBidi"/>
          <w:sz w:val="24"/>
          <w:szCs w:val="24"/>
        </w:rPr>
        <w:t>ation day.</w:t>
      </w:r>
    </w:p>
    <w:p w14:paraId="68E24D2A" w14:textId="77777777" w:rsidR="00224F41" w:rsidRPr="00B37BE6" w:rsidRDefault="00224F41" w:rsidP="00224F41">
      <w:pPr>
        <w:numPr>
          <w:ilvl w:val="0"/>
          <w:numId w:val="1"/>
        </w:numPr>
        <w:spacing w:before="120" w:after="120" w:line="240" w:lineRule="auto"/>
        <w:ind w:left="720" w:hanging="357"/>
        <w:jc w:val="both"/>
        <w:rPr>
          <w:rFonts w:asciiTheme="minorBidi" w:hAnsiTheme="minorBidi"/>
          <w:sz w:val="24"/>
          <w:szCs w:val="24"/>
        </w:rPr>
      </w:pPr>
      <w:r w:rsidRPr="00B37BE6">
        <w:rPr>
          <w:rFonts w:asciiTheme="minorBidi" w:hAnsiTheme="minorBidi"/>
          <w:sz w:val="24"/>
          <w:szCs w:val="24"/>
          <w:lang w:eastAsia="zh-CN"/>
        </w:rPr>
        <w:t>Couples</w:t>
      </w:r>
      <w:r w:rsidRPr="00B37BE6">
        <w:rPr>
          <w:rFonts w:asciiTheme="minorBidi" w:hAnsiTheme="minorBidi"/>
          <w:sz w:val="24"/>
          <w:szCs w:val="24"/>
        </w:rPr>
        <w:t xml:space="preserve">, witnesses, </w:t>
      </w:r>
      <w:proofErr w:type="spellStart"/>
      <w:r w:rsidRPr="00B37BE6">
        <w:rPr>
          <w:rFonts w:asciiTheme="minorBidi" w:hAnsiTheme="minorBidi"/>
          <w:sz w:val="24"/>
          <w:szCs w:val="24"/>
        </w:rPr>
        <w:t>wali</w:t>
      </w:r>
      <w:proofErr w:type="spellEnd"/>
      <w:r w:rsidR="00D44A38">
        <w:rPr>
          <w:rFonts w:asciiTheme="minorBidi" w:hAnsiTheme="minorBidi"/>
          <w:sz w:val="24"/>
          <w:szCs w:val="24"/>
        </w:rPr>
        <w:t xml:space="preserve"> and</w:t>
      </w:r>
      <w:r w:rsidRPr="00B37BE6">
        <w:rPr>
          <w:rFonts w:asciiTheme="minorBidi" w:hAnsiTheme="minorBidi"/>
          <w:sz w:val="24"/>
          <w:szCs w:val="24"/>
        </w:rPr>
        <w:t xml:space="preserve"> guests</w:t>
      </w:r>
      <w:r w:rsidRPr="00B37BE6">
        <w:rPr>
          <w:rFonts w:asciiTheme="minorBidi" w:hAnsiTheme="minorBidi"/>
          <w:sz w:val="24"/>
          <w:szCs w:val="24"/>
          <w:lang w:eastAsia="zh-CN"/>
        </w:rPr>
        <w:t xml:space="preserve"> are to arrive at </w:t>
      </w:r>
      <w:r w:rsidR="00403164">
        <w:rPr>
          <w:rFonts w:asciiTheme="minorBidi" w:hAnsiTheme="minorBidi"/>
          <w:sz w:val="24"/>
          <w:szCs w:val="24"/>
          <w:lang w:eastAsia="zh-CN"/>
        </w:rPr>
        <w:t>the mosque</w:t>
      </w:r>
      <w:r w:rsidRPr="00B37BE6">
        <w:rPr>
          <w:rFonts w:asciiTheme="minorBidi" w:hAnsiTheme="minorBidi"/>
          <w:sz w:val="24"/>
          <w:szCs w:val="24"/>
          <w:lang w:eastAsia="zh-CN"/>
        </w:rPr>
        <w:t xml:space="preserve"> no earlier than </w:t>
      </w:r>
      <w:r w:rsidR="007D12EC">
        <w:rPr>
          <w:rFonts w:asciiTheme="minorBidi" w:hAnsiTheme="minorBidi"/>
          <w:sz w:val="24"/>
          <w:szCs w:val="24"/>
          <w:lang w:eastAsia="zh-CN"/>
        </w:rPr>
        <w:t>10</w:t>
      </w:r>
      <w:r w:rsidRPr="00B37BE6">
        <w:rPr>
          <w:rFonts w:asciiTheme="minorBidi" w:hAnsiTheme="minorBidi"/>
          <w:sz w:val="24"/>
          <w:szCs w:val="24"/>
          <w:lang w:eastAsia="zh-CN"/>
        </w:rPr>
        <w:t xml:space="preserve"> minutes before the appointed time.</w:t>
      </w:r>
    </w:p>
    <w:p w14:paraId="4CB727D6" w14:textId="77777777" w:rsidR="00D44A38" w:rsidRPr="00CE0C5D" w:rsidRDefault="00224F41" w:rsidP="00D44A38">
      <w:pPr>
        <w:numPr>
          <w:ilvl w:val="0"/>
          <w:numId w:val="3"/>
        </w:numPr>
        <w:spacing w:before="120" w:after="120" w:line="240" w:lineRule="auto"/>
        <w:ind w:left="720" w:hanging="357"/>
        <w:jc w:val="both"/>
        <w:rPr>
          <w:rFonts w:ascii="Arial" w:hAnsi="Arial" w:cs="Arial"/>
          <w:b/>
          <w:bCs/>
          <w:sz w:val="24"/>
          <w:szCs w:val="24"/>
        </w:rPr>
      </w:pPr>
      <w:r w:rsidRPr="00D44A38">
        <w:rPr>
          <w:rFonts w:asciiTheme="minorBidi" w:hAnsiTheme="minorBidi"/>
          <w:sz w:val="24"/>
          <w:szCs w:val="24"/>
        </w:rPr>
        <w:t xml:space="preserve">The </w:t>
      </w:r>
      <w:r w:rsidR="00403164" w:rsidRPr="00D44A38">
        <w:rPr>
          <w:rFonts w:asciiTheme="minorBidi" w:hAnsiTheme="minorBidi"/>
          <w:sz w:val="24"/>
          <w:szCs w:val="24"/>
        </w:rPr>
        <w:t>solemnization ceremony and photo taking</w:t>
      </w:r>
      <w:r w:rsidRPr="00D44A38">
        <w:rPr>
          <w:rFonts w:asciiTheme="minorBidi" w:hAnsiTheme="minorBidi"/>
          <w:sz w:val="24"/>
          <w:szCs w:val="24"/>
        </w:rPr>
        <w:t xml:space="preserve"> should be completed within </w:t>
      </w:r>
      <w:r w:rsidR="00CE0C5D" w:rsidRPr="00CE0C5D">
        <w:rPr>
          <w:rFonts w:asciiTheme="minorBidi" w:hAnsiTheme="minorBidi"/>
          <w:b/>
          <w:bCs/>
          <w:sz w:val="24"/>
          <w:szCs w:val="24"/>
        </w:rPr>
        <w:t>30</w:t>
      </w:r>
      <w:r w:rsidRPr="00CE0C5D">
        <w:rPr>
          <w:rFonts w:asciiTheme="minorBidi" w:hAnsiTheme="minorBidi"/>
          <w:b/>
          <w:bCs/>
          <w:sz w:val="24"/>
          <w:szCs w:val="24"/>
        </w:rPr>
        <w:t xml:space="preserve"> minutes.</w:t>
      </w:r>
      <w:r w:rsidR="00D44A38" w:rsidRPr="00CE0C5D">
        <w:rPr>
          <w:rFonts w:ascii="Arial" w:hAnsi="Arial" w:cs="Arial"/>
          <w:b/>
          <w:bCs/>
          <w:sz w:val="24"/>
          <w:szCs w:val="24"/>
        </w:rPr>
        <w:t xml:space="preserve"> </w:t>
      </w:r>
    </w:p>
    <w:p w14:paraId="298025F1" w14:textId="77777777" w:rsidR="00D44A38" w:rsidRPr="00D44A38" w:rsidRDefault="00D44A38" w:rsidP="00D44A38">
      <w:pPr>
        <w:numPr>
          <w:ilvl w:val="0"/>
          <w:numId w:val="3"/>
        </w:numPr>
        <w:spacing w:before="120" w:after="120" w:line="240" w:lineRule="auto"/>
        <w:ind w:left="720" w:hanging="357"/>
        <w:jc w:val="both"/>
        <w:rPr>
          <w:rFonts w:ascii="Arial" w:hAnsi="Arial" w:cs="Arial"/>
          <w:sz w:val="24"/>
          <w:szCs w:val="24"/>
        </w:rPr>
      </w:pPr>
      <w:r w:rsidRPr="00D44A38">
        <w:rPr>
          <w:rFonts w:ascii="Arial" w:hAnsi="Arial" w:cs="Arial"/>
          <w:sz w:val="24"/>
          <w:szCs w:val="24"/>
        </w:rPr>
        <w:t>The groom &amp; bride may remove their face mask or face shield for key moment</w:t>
      </w:r>
      <w:r>
        <w:rPr>
          <w:rFonts w:ascii="Arial" w:hAnsi="Arial" w:cs="Arial"/>
          <w:sz w:val="24"/>
          <w:szCs w:val="24"/>
        </w:rPr>
        <w:t>s</w:t>
      </w:r>
      <w:r w:rsidRPr="00D44A38">
        <w:rPr>
          <w:rFonts w:ascii="Arial" w:hAnsi="Arial" w:cs="Arial"/>
          <w:sz w:val="24"/>
          <w:szCs w:val="24"/>
        </w:rPr>
        <w:t xml:space="preserve"> i.e. during </w:t>
      </w:r>
      <w:proofErr w:type="spellStart"/>
      <w:r w:rsidRPr="00D44A38">
        <w:rPr>
          <w:rFonts w:ascii="Arial" w:hAnsi="Arial" w:cs="Arial"/>
          <w:sz w:val="24"/>
          <w:szCs w:val="24"/>
        </w:rPr>
        <w:t>aqad</w:t>
      </w:r>
      <w:proofErr w:type="spellEnd"/>
      <w:r w:rsidRPr="00D44A38">
        <w:rPr>
          <w:rFonts w:ascii="Arial" w:hAnsi="Arial" w:cs="Arial"/>
          <w:sz w:val="24"/>
          <w:szCs w:val="24"/>
        </w:rPr>
        <w:t xml:space="preserve"> as long they maintain a safe distance of at least 2 metres from others &amp; presenting the dowry to the bride.</w:t>
      </w:r>
    </w:p>
    <w:p w14:paraId="343C694A" w14:textId="77777777" w:rsidR="00D44A38" w:rsidRPr="00D44A38" w:rsidRDefault="00D44A38" w:rsidP="00D44A38">
      <w:pPr>
        <w:numPr>
          <w:ilvl w:val="0"/>
          <w:numId w:val="3"/>
        </w:numPr>
        <w:spacing w:before="120" w:after="120" w:line="240" w:lineRule="auto"/>
        <w:ind w:left="720" w:hanging="357"/>
        <w:jc w:val="both"/>
        <w:rPr>
          <w:rFonts w:ascii="Arial" w:hAnsi="Arial" w:cs="Arial"/>
          <w:sz w:val="24"/>
          <w:szCs w:val="24"/>
        </w:rPr>
      </w:pPr>
      <w:r w:rsidRPr="00D44A38">
        <w:rPr>
          <w:rFonts w:ascii="Arial" w:hAnsi="Arial" w:cs="Arial"/>
          <w:sz w:val="24"/>
          <w:szCs w:val="24"/>
        </w:rPr>
        <w:t>Guests must be split into fixed groups of up to 5 persons with no intermingling or intermixing between groups.</w:t>
      </w:r>
    </w:p>
    <w:p w14:paraId="0CA01474" w14:textId="77777777" w:rsidR="00D44A38" w:rsidRPr="00D44A38" w:rsidRDefault="00D44A38" w:rsidP="00D44A38">
      <w:pPr>
        <w:numPr>
          <w:ilvl w:val="0"/>
          <w:numId w:val="3"/>
        </w:numPr>
        <w:spacing w:before="120" w:after="120" w:line="240" w:lineRule="auto"/>
        <w:ind w:left="720" w:hanging="357"/>
        <w:jc w:val="both"/>
        <w:rPr>
          <w:rFonts w:ascii="Arial" w:hAnsi="Arial" w:cs="Arial"/>
          <w:sz w:val="24"/>
          <w:szCs w:val="24"/>
        </w:rPr>
      </w:pPr>
      <w:r w:rsidRPr="00D44A38">
        <w:rPr>
          <w:rFonts w:ascii="Arial" w:hAnsi="Arial" w:cs="Arial"/>
          <w:sz w:val="24"/>
          <w:szCs w:val="24"/>
        </w:rPr>
        <w:t>Mask may be removed momentarily for photo-taking.</w:t>
      </w:r>
    </w:p>
    <w:p w14:paraId="743D4E13" w14:textId="77777777" w:rsidR="00224F41" w:rsidRPr="00D44A38" w:rsidRDefault="00224F41" w:rsidP="00D44A38">
      <w:pPr>
        <w:numPr>
          <w:ilvl w:val="0"/>
          <w:numId w:val="1"/>
        </w:numPr>
        <w:spacing w:before="120" w:after="120" w:line="240" w:lineRule="auto"/>
        <w:ind w:left="720" w:hanging="357"/>
        <w:jc w:val="both"/>
        <w:rPr>
          <w:rFonts w:asciiTheme="minorBidi" w:hAnsiTheme="minorBidi"/>
          <w:sz w:val="24"/>
          <w:szCs w:val="24"/>
        </w:rPr>
      </w:pPr>
      <w:r w:rsidRPr="00D44A38">
        <w:rPr>
          <w:rFonts w:asciiTheme="minorBidi" w:hAnsiTheme="minorBidi"/>
          <w:sz w:val="24"/>
          <w:szCs w:val="24"/>
        </w:rPr>
        <w:t>Comply with the tem</w:t>
      </w:r>
      <w:r w:rsidR="00C00D2B" w:rsidRPr="00D44A38">
        <w:rPr>
          <w:rFonts w:asciiTheme="minorBidi" w:hAnsiTheme="minorBidi"/>
          <w:sz w:val="24"/>
          <w:szCs w:val="24"/>
        </w:rPr>
        <w:t>p</w:t>
      </w:r>
      <w:r w:rsidRPr="00D44A38">
        <w:rPr>
          <w:rFonts w:asciiTheme="minorBidi" w:hAnsiTheme="minorBidi"/>
          <w:sz w:val="24"/>
          <w:szCs w:val="24"/>
        </w:rPr>
        <w:t xml:space="preserve">erature screening and </w:t>
      </w:r>
      <w:proofErr w:type="spellStart"/>
      <w:r w:rsidRPr="00D44A38">
        <w:rPr>
          <w:rFonts w:asciiTheme="minorBidi" w:hAnsiTheme="minorBidi"/>
          <w:sz w:val="24"/>
          <w:szCs w:val="24"/>
        </w:rPr>
        <w:t>SafeEntry</w:t>
      </w:r>
      <w:proofErr w:type="spellEnd"/>
      <w:r w:rsidRPr="00D44A38">
        <w:rPr>
          <w:rFonts w:asciiTheme="minorBidi" w:hAnsiTheme="minorBidi"/>
          <w:sz w:val="24"/>
          <w:szCs w:val="24"/>
        </w:rPr>
        <w:t xml:space="preserve"> protocol at </w:t>
      </w:r>
      <w:r w:rsidR="002B5BD0" w:rsidRPr="00D44A38">
        <w:rPr>
          <w:rFonts w:asciiTheme="minorBidi" w:hAnsiTheme="minorBidi"/>
          <w:sz w:val="24"/>
          <w:szCs w:val="24"/>
        </w:rPr>
        <w:t xml:space="preserve">the </w:t>
      </w:r>
      <w:proofErr w:type="gramStart"/>
      <w:r w:rsidR="002B5BD0" w:rsidRPr="00D44A38">
        <w:rPr>
          <w:rFonts w:asciiTheme="minorBidi" w:hAnsiTheme="minorBidi"/>
          <w:sz w:val="24"/>
          <w:szCs w:val="24"/>
        </w:rPr>
        <w:t>Designated</w:t>
      </w:r>
      <w:r w:rsidRPr="00D44A38">
        <w:rPr>
          <w:rFonts w:asciiTheme="minorBidi" w:hAnsiTheme="minorBidi"/>
          <w:sz w:val="24"/>
          <w:szCs w:val="24"/>
        </w:rPr>
        <w:t xml:space="preserve">  </w:t>
      </w:r>
      <w:r w:rsidR="002B5BD0" w:rsidRPr="00D44A38">
        <w:rPr>
          <w:rFonts w:asciiTheme="minorBidi" w:hAnsiTheme="minorBidi"/>
          <w:sz w:val="24"/>
          <w:szCs w:val="24"/>
        </w:rPr>
        <w:t>M</w:t>
      </w:r>
      <w:r w:rsidRPr="00D44A38">
        <w:rPr>
          <w:rFonts w:asciiTheme="minorBidi" w:hAnsiTheme="minorBidi"/>
          <w:sz w:val="24"/>
          <w:szCs w:val="24"/>
        </w:rPr>
        <w:t>osque</w:t>
      </w:r>
      <w:proofErr w:type="gramEnd"/>
      <w:r w:rsidRPr="00D44A38">
        <w:rPr>
          <w:rFonts w:asciiTheme="minorBidi" w:hAnsiTheme="minorBidi"/>
          <w:sz w:val="24"/>
          <w:szCs w:val="24"/>
        </w:rPr>
        <w:t>. Those who are unwell should not attend. Seniors</w:t>
      </w:r>
      <w:r w:rsidR="00D44A38">
        <w:rPr>
          <w:rFonts w:asciiTheme="minorBidi" w:hAnsiTheme="minorBidi"/>
          <w:sz w:val="24"/>
          <w:szCs w:val="24"/>
        </w:rPr>
        <w:t xml:space="preserve"> and small children</w:t>
      </w:r>
      <w:r w:rsidRPr="00D44A38">
        <w:rPr>
          <w:rFonts w:asciiTheme="minorBidi" w:hAnsiTheme="minorBidi"/>
          <w:sz w:val="24"/>
          <w:szCs w:val="24"/>
        </w:rPr>
        <w:t xml:space="preserve"> are advised to stay home. </w:t>
      </w:r>
    </w:p>
    <w:p w14:paraId="6EE927FC" w14:textId="77777777" w:rsidR="00224F41" w:rsidRPr="00693BBA" w:rsidRDefault="00224F41" w:rsidP="00224F41">
      <w:pPr>
        <w:numPr>
          <w:ilvl w:val="0"/>
          <w:numId w:val="1"/>
        </w:numPr>
        <w:spacing w:before="120" w:after="120" w:line="240" w:lineRule="auto"/>
        <w:ind w:left="720" w:hanging="357"/>
        <w:jc w:val="both"/>
        <w:rPr>
          <w:rFonts w:asciiTheme="minorBidi" w:hAnsiTheme="minorBidi"/>
          <w:sz w:val="24"/>
          <w:szCs w:val="24"/>
        </w:rPr>
      </w:pPr>
      <w:r w:rsidRPr="00693BBA">
        <w:rPr>
          <w:rFonts w:asciiTheme="minorBidi" w:hAnsiTheme="minorBidi"/>
          <w:sz w:val="24"/>
          <w:szCs w:val="24"/>
        </w:rPr>
        <w:t>Masks to be worn by all parties.</w:t>
      </w:r>
    </w:p>
    <w:p w14:paraId="01AFDCC5" w14:textId="77777777" w:rsidR="00224F41" w:rsidRDefault="00224F41" w:rsidP="00224F41">
      <w:pPr>
        <w:numPr>
          <w:ilvl w:val="0"/>
          <w:numId w:val="1"/>
        </w:numPr>
        <w:spacing w:before="120" w:after="120" w:line="240" w:lineRule="auto"/>
        <w:ind w:left="720" w:hanging="357"/>
        <w:jc w:val="both"/>
        <w:rPr>
          <w:rFonts w:asciiTheme="minorBidi" w:hAnsiTheme="minorBidi"/>
          <w:sz w:val="24"/>
          <w:szCs w:val="24"/>
        </w:rPr>
      </w:pPr>
      <w:r>
        <w:rPr>
          <w:rFonts w:asciiTheme="minorBidi" w:hAnsiTheme="minorBidi"/>
          <w:sz w:val="24"/>
          <w:szCs w:val="24"/>
        </w:rPr>
        <w:t xml:space="preserve">Always maintain safe distancing and practice good hygiene. Minimise physical contact </w:t>
      </w:r>
      <w:r w:rsidR="00C7570F">
        <w:rPr>
          <w:rFonts w:asciiTheme="minorBidi" w:hAnsiTheme="minorBidi"/>
          <w:sz w:val="24"/>
          <w:szCs w:val="24"/>
        </w:rPr>
        <w:t xml:space="preserve">and socialising </w:t>
      </w:r>
      <w:r>
        <w:rPr>
          <w:rFonts w:asciiTheme="minorBidi" w:hAnsiTheme="minorBidi"/>
          <w:sz w:val="24"/>
          <w:szCs w:val="24"/>
        </w:rPr>
        <w:t xml:space="preserve">with </w:t>
      </w:r>
      <w:r w:rsidR="00C7570F">
        <w:rPr>
          <w:rFonts w:asciiTheme="minorBidi" w:hAnsiTheme="minorBidi"/>
          <w:sz w:val="24"/>
          <w:szCs w:val="24"/>
        </w:rPr>
        <w:t>attendees</w:t>
      </w:r>
      <w:r>
        <w:rPr>
          <w:rFonts w:asciiTheme="minorBidi" w:hAnsiTheme="minorBidi"/>
          <w:sz w:val="24"/>
          <w:szCs w:val="24"/>
        </w:rPr>
        <w:t xml:space="preserve"> from a different household.</w:t>
      </w:r>
    </w:p>
    <w:p w14:paraId="52B52C89" w14:textId="77777777" w:rsidR="00224F41" w:rsidRDefault="00C7570F" w:rsidP="00224F41">
      <w:pPr>
        <w:numPr>
          <w:ilvl w:val="0"/>
          <w:numId w:val="1"/>
        </w:numPr>
        <w:spacing w:before="120" w:after="120" w:line="240" w:lineRule="auto"/>
        <w:ind w:left="720" w:hanging="357"/>
        <w:jc w:val="both"/>
        <w:rPr>
          <w:rFonts w:asciiTheme="minorBidi" w:hAnsiTheme="minorBidi"/>
          <w:sz w:val="24"/>
          <w:szCs w:val="24"/>
        </w:rPr>
      </w:pPr>
      <w:r>
        <w:rPr>
          <w:rFonts w:asciiTheme="minorBidi" w:hAnsiTheme="minorBidi"/>
          <w:sz w:val="24"/>
          <w:szCs w:val="24"/>
        </w:rPr>
        <w:lastRenderedPageBreak/>
        <w:t xml:space="preserve">All </w:t>
      </w:r>
      <w:r w:rsidR="00224F41" w:rsidRPr="007C0935">
        <w:rPr>
          <w:rFonts w:asciiTheme="minorBidi" w:hAnsiTheme="minorBidi"/>
          <w:sz w:val="24"/>
          <w:szCs w:val="24"/>
        </w:rPr>
        <w:t xml:space="preserve">attendees should leave the </w:t>
      </w:r>
      <w:r w:rsidR="00224F41">
        <w:rPr>
          <w:rFonts w:asciiTheme="minorBidi" w:hAnsiTheme="minorBidi"/>
          <w:sz w:val="24"/>
          <w:szCs w:val="24"/>
        </w:rPr>
        <w:t xml:space="preserve">mosque </w:t>
      </w:r>
      <w:r w:rsidR="00224F41" w:rsidRPr="007C0935">
        <w:rPr>
          <w:rFonts w:asciiTheme="minorBidi" w:hAnsiTheme="minorBidi"/>
          <w:sz w:val="24"/>
          <w:szCs w:val="24"/>
        </w:rPr>
        <w:t>premises immediately after the solemni</w:t>
      </w:r>
      <w:r w:rsidR="002B5BD0">
        <w:rPr>
          <w:rFonts w:asciiTheme="minorBidi" w:hAnsiTheme="minorBidi"/>
          <w:sz w:val="24"/>
          <w:szCs w:val="24"/>
        </w:rPr>
        <w:t>z</w:t>
      </w:r>
      <w:r w:rsidR="00224F41" w:rsidRPr="007C0935">
        <w:rPr>
          <w:rFonts w:asciiTheme="minorBidi" w:hAnsiTheme="minorBidi"/>
          <w:sz w:val="24"/>
          <w:szCs w:val="24"/>
        </w:rPr>
        <w:t xml:space="preserve">ation. </w:t>
      </w:r>
      <w:r w:rsidR="00224F41" w:rsidRPr="00693BBA">
        <w:rPr>
          <w:rFonts w:asciiTheme="minorBidi" w:hAnsiTheme="minorBidi"/>
          <w:sz w:val="24"/>
          <w:szCs w:val="24"/>
        </w:rPr>
        <w:t>No</w:t>
      </w:r>
      <w:r w:rsidR="002B5BD0">
        <w:rPr>
          <w:rFonts w:asciiTheme="minorBidi" w:hAnsiTheme="minorBidi"/>
          <w:sz w:val="24"/>
          <w:szCs w:val="24"/>
        </w:rPr>
        <w:t xml:space="preserve"> </w:t>
      </w:r>
      <w:r w:rsidR="00224F41" w:rsidRPr="00693BBA">
        <w:rPr>
          <w:rFonts w:asciiTheme="minorBidi" w:hAnsiTheme="minorBidi"/>
          <w:sz w:val="24"/>
          <w:szCs w:val="24"/>
        </w:rPr>
        <w:t xml:space="preserve">reception after </w:t>
      </w:r>
      <w:r w:rsidR="00224F41">
        <w:rPr>
          <w:rFonts w:asciiTheme="minorBidi" w:hAnsiTheme="minorBidi"/>
          <w:sz w:val="24"/>
          <w:szCs w:val="24"/>
        </w:rPr>
        <w:t xml:space="preserve">the </w:t>
      </w:r>
      <w:r w:rsidR="00224F41" w:rsidRPr="00693BBA">
        <w:rPr>
          <w:rFonts w:asciiTheme="minorBidi" w:hAnsiTheme="minorBidi"/>
          <w:sz w:val="24"/>
          <w:szCs w:val="24"/>
        </w:rPr>
        <w:t>solemni</w:t>
      </w:r>
      <w:r w:rsidR="002B5BD0">
        <w:rPr>
          <w:rFonts w:asciiTheme="minorBidi" w:hAnsiTheme="minorBidi"/>
          <w:sz w:val="24"/>
          <w:szCs w:val="24"/>
        </w:rPr>
        <w:t>z</w:t>
      </w:r>
      <w:r w:rsidR="00224F41" w:rsidRPr="00693BBA">
        <w:rPr>
          <w:rFonts w:asciiTheme="minorBidi" w:hAnsiTheme="minorBidi"/>
          <w:sz w:val="24"/>
          <w:szCs w:val="24"/>
        </w:rPr>
        <w:t>ation.</w:t>
      </w:r>
    </w:p>
    <w:p w14:paraId="0B7A5BBE" w14:textId="77777777" w:rsidR="00430963" w:rsidRPr="00430963" w:rsidRDefault="00430963" w:rsidP="00430963">
      <w:pPr>
        <w:numPr>
          <w:ilvl w:val="2"/>
          <w:numId w:val="1"/>
        </w:numPr>
        <w:spacing w:before="120" w:after="120" w:line="240" w:lineRule="auto"/>
        <w:jc w:val="both"/>
        <w:rPr>
          <w:rFonts w:asciiTheme="minorBidi" w:hAnsiTheme="minorBidi"/>
          <w:sz w:val="24"/>
          <w:szCs w:val="24"/>
          <w:lang w:val="en-US"/>
        </w:rPr>
      </w:pPr>
      <w:r w:rsidRPr="00430963">
        <w:rPr>
          <w:rFonts w:asciiTheme="minorBidi" w:hAnsiTheme="minorBidi"/>
          <w:sz w:val="24"/>
          <w:szCs w:val="24"/>
          <w:lang w:val="en-US"/>
        </w:rPr>
        <w:t>There should be no mingling of nikah attendees with other mosque congregants. Pathways should be clearly demarcated and separated by barriers, with separate points of entry and exit or staggered arrival and departure timings.  There must be sufficient signs and directions to guide the different parties such that the</w:t>
      </w:r>
      <w:r>
        <w:rPr>
          <w:rFonts w:asciiTheme="minorBidi" w:hAnsiTheme="minorBidi"/>
          <w:sz w:val="24"/>
          <w:szCs w:val="24"/>
          <w:lang w:val="en-US"/>
        </w:rPr>
        <w:t xml:space="preserve">y </w:t>
      </w:r>
      <w:r w:rsidRPr="00430963">
        <w:rPr>
          <w:rFonts w:asciiTheme="minorBidi" w:hAnsiTheme="minorBidi"/>
          <w:sz w:val="24"/>
          <w:szCs w:val="24"/>
          <w:lang w:val="en-US"/>
        </w:rPr>
        <w:t xml:space="preserve">do not interact or meet each other while entering, exiting or while in the mosque </w:t>
      </w:r>
    </w:p>
    <w:p w14:paraId="701E3594" w14:textId="77777777" w:rsidR="0025542F" w:rsidRDefault="0025542F" w:rsidP="002246EF">
      <w:pPr>
        <w:pStyle w:val="Default"/>
        <w:spacing w:before="120" w:after="120"/>
        <w:rPr>
          <w:rFonts w:asciiTheme="minorBidi" w:hAnsiTheme="minorBidi" w:cstheme="minorBidi"/>
          <w:color w:val="auto"/>
        </w:rPr>
      </w:pPr>
    </w:p>
    <w:p w14:paraId="51FA5963" w14:textId="77777777" w:rsidR="000446AA" w:rsidRDefault="000446AA" w:rsidP="002246EF">
      <w:pPr>
        <w:pStyle w:val="Default"/>
        <w:spacing w:before="120" w:after="120"/>
        <w:rPr>
          <w:rFonts w:asciiTheme="minorBidi" w:hAnsiTheme="minorBidi" w:cstheme="minorBidi"/>
          <w:color w:val="auto"/>
        </w:rPr>
      </w:pPr>
    </w:p>
    <w:p w14:paraId="0C441717" w14:textId="77777777" w:rsidR="0025542F" w:rsidRDefault="0025542F" w:rsidP="002246EF">
      <w:pPr>
        <w:pStyle w:val="Default"/>
        <w:spacing w:before="120" w:after="120"/>
        <w:rPr>
          <w:rFonts w:asciiTheme="minorBidi" w:hAnsiTheme="minorBidi" w:cstheme="minorBidi"/>
          <w:color w:val="auto"/>
        </w:rPr>
      </w:pPr>
      <w:proofErr w:type="spellStart"/>
      <w:r>
        <w:rPr>
          <w:rFonts w:asciiTheme="minorBidi" w:hAnsiTheme="minorBidi" w:cstheme="minorBidi"/>
          <w:color w:val="auto"/>
        </w:rPr>
        <w:t>Muis</w:t>
      </w:r>
      <w:proofErr w:type="spellEnd"/>
      <w:r>
        <w:rPr>
          <w:rFonts w:asciiTheme="minorBidi" w:hAnsiTheme="minorBidi" w:cstheme="minorBidi"/>
          <w:color w:val="auto"/>
        </w:rPr>
        <w:t xml:space="preserve"> </w:t>
      </w:r>
      <w:proofErr w:type="spellStart"/>
      <w:r>
        <w:rPr>
          <w:rFonts w:asciiTheme="minorBidi" w:hAnsiTheme="minorBidi" w:cstheme="minorBidi"/>
          <w:color w:val="auto"/>
        </w:rPr>
        <w:t>Bersamamu</w:t>
      </w:r>
      <w:proofErr w:type="spellEnd"/>
      <w:r w:rsidR="00D44A38">
        <w:rPr>
          <w:rFonts w:asciiTheme="minorBidi" w:hAnsiTheme="minorBidi" w:cstheme="minorBidi"/>
          <w:color w:val="auto"/>
        </w:rPr>
        <w:t xml:space="preserve"> </w:t>
      </w:r>
      <w:r>
        <w:rPr>
          <w:rFonts w:asciiTheme="minorBidi" w:hAnsiTheme="minorBidi" w:cstheme="minorBidi"/>
          <w:color w:val="auto"/>
        </w:rPr>
        <w:t>Team</w:t>
      </w:r>
    </w:p>
    <w:p w14:paraId="2B3684F4" w14:textId="77777777" w:rsidR="0025542F" w:rsidRPr="006E7B21" w:rsidRDefault="00D44A38" w:rsidP="002246EF">
      <w:pPr>
        <w:pStyle w:val="Default"/>
        <w:spacing w:before="120" w:after="120"/>
        <w:rPr>
          <w:rFonts w:asciiTheme="minorBidi" w:hAnsiTheme="minorBidi" w:cstheme="minorBidi"/>
          <w:color w:val="auto"/>
        </w:rPr>
      </w:pPr>
      <w:r>
        <w:rPr>
          <w:rFonts w:asciiTheme="minorBidi" w:hAnsiTheme="minorBidi" w:cstheme="minorBidi"/>
          <w:color w:val="auto"/>
        </w:rPr>
        <w:t>1</w:t>
      </w:r>
      <w:r w:rsidR="00430963">
        <w:rPr>
          <w:rFonts w:asciiTheme="minorBidi" w:hAnsiTheme="minorBidi" w:cstheme="minorBidi"/>
          <w:color w:val="auto"/>
        </w:rPr>
        <w:t>3</w:t>
      </w:r>
      <w:r w:rsidR="0025542F">
        <w:rPr>
          <w:rFonts w:asciiTheme="minorBidi" w:hAnsiTheme="minorBidi" w:cstheme="minorBidi"/>
          <w:color w:val="auto"/>
        </w:rPr>
        <w:t xml:space="preserve"> </w:t>
      </w:r>
      <w:r w:rsidR="00735AA5">
        <w:rPr>
          <w:rFonts w:asciiTheme="minorBidi" w:hAnsiTheme="minorBidi" w:cstheme="minorBidi"/>
          <w:color w:val="auto"/>
        </w:rPr>
        <w:t>August</w:t>
      </w:r>
      <w:r w:rsidR="0025542F">
        <w:rPr>
          <w:rFonts w:asciiTheme="minorBidi" w:hAnsiTheme="minorBidi" w:cstheme="minorBidi"/>
          <w:color w:val="auto"/>
        </w:rPr>
        <w:t xml:space="preserve"> 2020</w:t>
      </w:r>
    </w:p>
    <w:sectPr w:rsidR="0025542F" w:rsidRPr="006E7B21" w:rsidSect="002B5BD0">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9641" w14:textId="77777777" w:rsidR="002924C1" w:rsidRDefault="002924C1" w:rsidP="00224F41">
      <w:pPr>
        <w:spacing w:after="0" w:line="240" w:lineRule="auto"/>
      </w:pPr>
      <w:r>
        <w:separator/>
      </w:r>
    </w:p>
  </w:endnote>
  <w:endnote w:type="continuationSeparator" w:id="0">
    <w:p w14:paraId="106715FF" w14:textId="77777777" w:rsidR="002924C1" w:rsidRDefault="002924C1" w:rsidP="0022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F0DA" w14:textId="77777777" w:rsidR="002924C1" w:rsidRDefault="002924C1" w:rsidP="00224F41">
      <w:pPr>
        <w:spacing w:after="0" w:line="240" w:lineRule="auto"/>
      </w:pPr>
      <w:r>
        <w:separator/>
      </w:r>
    </w:p>
  </w:footnote>
  <w:footnote w:type="continuationSeparator" w:id="0">
    <w:p w14:paraId="36BFE5BC" w14:textId="77777777" w:rsidR="002924C1" w:rsidRDefault="002924C1" w:rsidP="0022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85885"/>
    <w:multiLevelType w:val="hybridMultilevel"/>
    <w:tmpl w:val="488EE3E2"/>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0" w:hanging="360"/>
      </w:pPr>
      <w:rPr>
        <w:rFonts w:ascii="Symbol" w:hAnsi="Symbol" w:hint="default"/>
      </w:rPr>
    </w:lvl>
    <w:lvl w:ilvl="2" w:tplc="48090001">
      <w:start w:val="1"/>
      <w:numFmt w:val="bullet"/>
      <w:lvlText w:val=""/>
      <w:lvlJc w:val="left"/>
      <w:pPr>
        <w:ind w:left="720" w:hanging="180"/>
      </w:pPr>
      <w:rPr>
        <w:rFonts w:ascii="Symbol" w:hAnsi="Symbol" w:hint="default"/>
      </w:rPr>
    </w:lvl>
    <w:lvl w:ilvl="3" w:tplc="4809000F">
      <w:start w:val="1"/>
      <w:numFmt w:val="decimal"/>
      <w:lvlText w:val="%4."/>
      <w:lvlJc w:val="left"/>
      <w:pPr>
        <w:ind w:left="1440" w:hanging="360"/>
      </w:pPr>
    </w:lvl>
    <w:lvl w:ilvl="4" w:tplc="48090019">
      <w:start w:val="1"/>
      <w:numFmt w:val="lowerLetter"/>
      <w:lvlText w:val="%5."/>
      <w:lvlJc w:val="left"/>
      <w:pPr>
        <w:ind w:left="2160" w:hanging="360"/>
      </w:pPr>
    </w:lvl>
    <w:lvl w:ilvl="5" w:tplc="4809001B">
      <w:start w:val="1"/>
      <w:numFmt w:val="lowerRoman"/>
      <w:lvlText w:val="%6."/>
      <w:lvlJc w:val="right"/>
      <w:pPr>
        <w:ind w:left="2880" w:hanging="180"/>
      </w:pPr>
    </w:lvl>
    <w:lvl w:ilvl="6" w:tplc="4809000F">
      <w:start w:val="1"/>
      <w:numFmt w:val="decimal"/>
      <w:lvlText w:val="%7."/>
      <w:lvlJc w:val="left"/>
      <w:pPr>
        <w:ind w:left="3600" w:hanging="360"/>
      </w:pPr>
    </w:lvl>
    <w:lvl w:ilvl="7" w:tplc="48090019">
      <w:start w:val="1"/>
      <w:numFmt w:val="lowerLetter"/>
      <w:lvlText w:val="%8."/>
      <w:lvlJc w:val="left"/>
      <w:pPr>
        <w:ind w:left="4320" w:hanging="360"/>
      </w:pPr>
    </w:lvl>
    <w:lvl w:ilvl="8" w:tplc="4809001B">
      <w:start w:val="1"/>
      <w:numFmt w:val="lowerRoman"/>
      <w:lvlText w:val="%9."/>
      <w:lvlJc w:val="right"/>
      <w:pPr>
        <w:ind w:left="5040" w:hanging="180"/>
      </w:pPr>
    </w:lvl>
  </w:abstractNum>
  <w:abstractNum w:abstractNumId="1" w15:restartNumberingAfterBreak="0">
    <w:nsid w:val="567C2108"/>
    <w:multiLevelType w:val="hybridMultilevel"/>
    <w:tmpl w:val="E5D2573E"/>
    <w:lvl w:ilvl="0" w:tplc="6D108476">
      <w:start w:val="1"/>
      <w:numFmt w:val="bullet"/>
      <w:lvlText w:val="•"/>
      <w:lvlJc w:val="left"/>
      <w:pPr>
        <w:tabs>
          <w:tab w:val="num" w:pos="720"/>
        </w:tabs>
        <w:ind w:left="720" w:hanging="360"/>
      </w:pPr>
      <w:rPr>
        <w:rFonts w:ascii="Arial" w:hAnsi="Arial" w:hint="default"/>
      </w:rPr>
    </w:lvl>
    <w:lvl w:ilvl="1" w:tplc="3C8EA2EC" w:tentative="1">
      <w:start w:val="1"/>
      <w:numFmt w:val="bullet"/>
      <w:lvlText w:val="•"/>
      <w:lvlJc w:val="left"/>
      <w:pPr>
        <w:tabs>
          <w:tab w:val="num" w:pos="1440"/>
        </w:tabs>
        <w:ind w:left="1440" w:hanging="360"/>
      </w:pPr>
      <w:rPr>
        <w:rFonts w:ascii="Arial" w:hAnsi="Arial" w:hint="default"/>
      </w:rPr>
    </w:lvl>
    <w:lvl w:ilvl="2" w:tplc="D4DEF99C" w:tentative="1">
      <w:start w:val="1"/>
      <w:numFmt w:val="bullet"/>
      <w:lvlText w:val="•"/>
      <w:lvlJc w:val="left"/>
      <w:pPr>
        <w:tabs>
          <w:tab w:val="num" w:pos="2160"/>
        </w:tabs>
        <w:ind w:left="2160" w:hanging="360"/>
      </w:pPr>
      <w:rPr>
        <w:rFonts w:ascii="Arial" w:hAnsi="Arial" w:hint="default"/>
      </w:rPr>
    </w:lvl>
    <w:lvl w:ilvl="3" w:tplc="65BEA9E4" w:tentative="1">
      <w:start w:val="1"/>
      <w:numFmt w:val="bullet"/>
      <w:lvlText w:val="•"/>
      <w:lvlJc w:val="left"/>
      <w:pPr>
        <w:tabs>
          <w:tab w:val="num" w:pos="2880"/>
        </w:tabs>
        <w:ind w:left="2880" w:hanging="360"/>
      </w:pPr>
      <w:rPr>
        <w:rFonts w:ascii="Arial" w:hAnsi="Arial" w:hint="default"/>
      </w:rPr>
    </w:lvl>
    <w:lvl w:ilvl="4" w:tplc="0A56CCB2" w:tentative="1">
      <w:start w:val="1"/>
      <w:numFmt w:val="bullet"/>
      <w:lvlText w:val="•"/>
      <w:lvlJc w:val="left"/>
      <w:pPr>
        <w:tabs>
          <w:tab w:val="num" w:pos="3600"/>
        </w:tabs>
        <w:ind w:left="3600" w:hanging="360"/>
      </w:pPr>
      <w:rPr>
        <w:rFonts w:ascii="Arial" w:hAnsi="Arial" w:hint="default"/>
      </w:rPr>
    </w:lvl>
    <w:lvl w:ilvl="5" w:tplc="4DF8B112" w:tentative="1">
      <w:start w:val="1"/>
      <w:numFmt w:val="bullet"/>
      <w:lvlText w:val="•"/>
      <w:lvlJc w:val="left"/>
      <w:pPr>
        <w:tabs>
          <w:tab w:val="num" w:pos="4320"/>
        </w:tabs>
        <w:ind w:left="4320" w:hanging="360"/>
      </w:pPr>
      <w:rPr>
        <w:rFonts w:ascii="Arial" w:hAnsi="Arial" w:hint="default"/>
      </w:rPr>
    </w:lvl>
    <w:lvl w:ilvl="6" w:tplc="786C2C88" w:tentative="1">
      <w:start w:val="1"/>
      <w:numFmt w:val="bullet"/>
      <w:lvlText w:val="•"/>
      <w:lvlJc w:val="left"/>
      <w:pPr>
        <w:tabs>
          <w:tab w:val="num" w:pos="5040"/>
        </w:tabs>
        <w:ind w:left="5040" w:hanging="360"/>
      </w:pPr>
      <w:rPr>
        <w:rFonts w:ascii="Arial" w:hAnsi="Arial" w:hint="default"/>
      </w:rPr>
    </w:lvl>
    <w:lvl w:ilvl="7" w:tplc="D61A565C" w:tentative="1">
      <w:start w:val="1"/>
      <w:numFmt w:val="bullet"/>
      <w:lvlText w:val="•"/>
      <w:lvlJc w:val="left"/>
      <w:pPr>
        <w:tabs>
          <w:tab w:val="num" w:pos="5760"/>
        </w:tabs>
        <w:ind w:left="5760" w:hanging="360"/>
      </w:pPr>
      <w:rPr>
        <w:rFonts w:ascii="Arial" w:hAnsi="Arial" w:hint="default"/>
      </w:rPr>
    </w:lvl>
    <w:lvl w:ilvl="8" w:tplc="A0F2DD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2432F5"/>
    <w:multiLevelType w:val="hybridMultilevel"/>
    <w:tmpl w:val="12D00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41"/>
    <w:rsid w:val="000446AA"/>
    <w:rsid w:val="002246EF"/>
    <w:rsid w:val="00224F41"/>
    <w:rsid w:val="0025542F"/>
    <w:rsid w:val="002924C1"/>
    <w:rsid w:val="002B5BD0"/>
    <w:rsid w:val="003225C7"/>
    <w:rsid w:val="00403164"/>
    <w:rsid w:val="00430963"/>
    <w:rsid w:val="0065629B"/>
    <w:rsid w:val="00671A7A"/>
    <w:rsid w:val="00735AA5"/>
    <w:rsid w:val="00737B01"/>
    <w:rsid w:val="007D12EC"/>
    <w:rsid w:val="0082166D"/>
    <w:rsid w:val="00BE3565"/>
    <w:rsid w:val="00C00D2B"/>
    <w:rsid w:val="00C7570F"/>
    <w:rsid w:val="00CC4B07"/>
    <w:rsid w:val="00CE0C5D"/>
    <w:rsid w:val="00D44A38"/>
    <w:rsid w:val="00DF3619"/>
    <w:rsid w:val="00E173E9"/>
    <w:rsid w:val="00E459A5"/>
    <w:rsid w:val="00E71572"/>
    <w:rsid w:val="00F5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1488C"/>
  <w15:chartTrackingRefBased/>
  <w15:docId w15:val="{AB3EA69B-B247-4D75-B148-45EAF71F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41"/>
    <w:pPr>
      <w:spacing w:after="200" w:line="27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24F41"/>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224F41"/>
    <w:rPr>
      <w:rFonts w:ascii="Calibri" w:eastAsia="Times New Roman" w:hAnsi="Calibri" w:cs="Times New Roman"/>
      <w:sz w:val="20"/>
      <w:szCs w:val="20"/>
      <w:lang w:val="en-SG"/>
    </w:rPr>
  </w:style>
  <w:style w:type="character" w:styleId="FootnoteReference">
    <w:name w:val="footnote reference"/>
    <w:basedOn w:val="DefaultParagraphFont"/>
    <w:uiPriority w:val="99"/>
    <w:semiHidden/>
    <w:unhideWhenUsed/>
    <w:rsid w:val="00224F41"/>
    <w:rPr>
      <w:vertAlign w:val="superscript"/>
    </w:rPr>
  </w:style>
  <w:style w:type="paragraph" w:styleId="BalloonText">
    <w:name w:val="Balloon Text"/>
    <w:basedOn w:val="Normal"/>
    <w:link w:val="BalloonTextChar"/>
    <w:uiPriority w:val="99"/>
    <w:semiHidden/>
    <w:unhideWhenUsed/>
    <w:rsid w:val="00671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7A"/>
    <w:rPr>
      <w:rFonts w:ascii="Segoe UI" w:hAnsi="Segoe UI" w:cs="Segoe UI"/>
      <w:sz w:val="18"/>
      <w:szCs w:val="18"/>
      <w:lang w:val="en-SG"/>
    </w:rPr>
  </w:style>
  <w:style w:type="paragraph" w:customStyle="1" w:styleId="Default">
    <w:name w:val="Default"/>
    <w:rsid w:val="002246EF"/>
    <w:pPr>
      <w:autoSpaceDE w:val="0"/>
      <w:autoSpaceDN w:val="0"/>
      <w:adjustRightInd w:val="0"/>
      <w:spacing w:after="0" w:line="240" w:lineRule="auto"/>
    </w:pPr>
    <w:rPr>
      <w:rFonts w:ascii="Arial" w:hAnsi="Arial" w:cs="Arial"/>
      <w:color w:val="000000"/>
      <w:sz w:val="24"/>
      <w:szCs w:val="24"/>
      <w:lang w:val="en-SG"/>
    </w:rPr>
  </w:style>
  <w:style w:type="paragraph" w:styleId="ListParagraph">
    <w:name w:val="List Paragraph"/>
    <w:basedOn w:val="Normal"/>
    <w:uiPriority w:val="34"/>
    <w:qFormat/>
    <w:rsid w:val="002246EF"/>
    <w:pPr>
      <w:ind w:left="720"/>
      <w:contextualSpacing/>
    </w:pPr>
  </w:style>
  <w:style w:type="paragraph" w:styleId="Header">
    <w:name w:val="header"/>
    <w:basedOn w:val="Normal"/>
    <w:link w:val="HeaderChar"/>
    <w:uiPriority w:val="99"/>
    <w:unhideWhenUsed/>
    <w:rsid w:val="00D4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A38"/>
    <w:rPr>
      <w:lang w:val="en-SG"/>
    </w:rPr>
  </w:style>
  <w:style w:type="paragraph" w:styleId="Footer">
    <w:name w:val="footer"/>
    <w:basedOn w:val="Normal"/>
    <w:link w:val="FooterChar"/>
    <w:uiPriority w:val="99"/>
    <w:unhideWhenUsed/>
    <w:rsid w:val="00D4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A38"/>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54847">
      <w:bodyDiv w:val="1"/>
      <w:marLeft w:val="0"/>
      <w:marRight w:val="0"/>
      <w:marTop w:val="0"/>
      <w:marBottom w:val="0"/>
      <w:divBdr>
        <w:top w:val="none" w:sz="0" w:space="0" w:color="auto"/>
        <w:left w:val="none" w:sz="0" w:space="0" w:color="auto"/>
        <w:bottom w:val="none" w:sz="0" w:space="0" w:color="auto"/>
        <w:right w:val="none" w:sz="0" w:space="0" w:color="auto"/>
      </w:divBdr>
      <w:divsChild>
        <w:div w:id="1193692823">
          <w:marLeft w:val="360"/>
          <w:marRight w:val="0"/>
          <w:marTop w:val="200"/>
          <w:marBottom w:val="0"/>
          <w:divBdr>
            <w:top w:val="none" w:sz="0" w:space="0" w:color="auto"/>
            <w:left w:val="none" w:sz="0" w:space="0" w:color="auto"/>
            <w:bottom w:val="none" w:sz="0" w:space="0" w:color="auto"/>
            <w:right w:val="none" w:sz="0" w:space="0" w:color="auto"/>
          </w:divBdr>
        </w:div>
      </w:divsChild>
    </w:div>
    <w:div w:id="919868670">
      <w:bodyDiv w:val="1"/>
      <w:marLeft w:val="0"/>
      <w:marRight w:val="0"/>
      <w:marTop w:val="0"/>
      <w:marBottom w:val="0"/>
      <w:divBdr>
        <w:top w:val="none" w:sz="0" w:space="0" w:color="auto"/>
        <w:left w:val="none" w:sz="0" w:space="0" w:color="auto"/>
        <w:bottom w:val="none" w:sz="0" w:space="0" w:color="auto"/>
        <w:right w:val="none" w:sz="0" w:space="0" w:color="auto"/>
      </w:divBdr>
    </w:div>
    <w:div w:id="1845049766">
      <w:bodyDiv w:val="1"/>
      <w:marLeft w:val="0"/>
      <w:marRight w:val="0"/>
      <w:marTop w:val="0"/>
      <w:marBottom w:val="0"/>
      <w:divBdr>
        <w:top w:val="none" w:sz="0" w:space="0" w:color="auto"/>
        <w:left w:val="none" w:sz="0" w:space="0" w:color="auto"/>
        <w:bottom w:val="none" w:sz="0" w:space="0" w:color="auto"/>
        <w:right w:val="none" w:sz="0" w:space="0" w:color="auto"/>
      </w:divBdr>
      <w:divsChild>
        <w:div w:id="361440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Matin MIRZA (MUIS)</dc:creator>
  <cp:keywords/>
  <dc:description/>
  <cp:lastModifiedBy>Latiffah Mohd</cp:lastModifiedBy>
  <cp:revision>2</cp:revision>
  <dcterms:created xsi:type="dcterms:W3CDTF">2020-08-22T06:00:00Z</dcterms:created>
  <dcterms:modified xsi:type="dcterms:W3CDTF">2020-08-22T06:00:00Z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MUIS5459J@soe.sgnet.gov.sg</vt:lpwstr>
  </property>
  <property fmtid="{D5CDD505-2E9C-101B-9397-08002B2CF9AE}" pid="5" name="MSIP_Label_3f9331f7-95a2-472a-92bc-d73219eb516b_SetDate">
    <vt:lpwstr>2020-06-04T07:09:00.1776228Z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f8d9c874-d7c5-48d7-a709-0fb96bde6f1d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MUIS5459J@soe.sgnet.gov.sg</vt:lpwstr>
  </property>
  <property fmtid="{D5CDD505-2E9C-101B-9397-08002B2CF9AE}" pid="13" name="MSIP_Label_4f288355-fb4c-44cd-b9ca-40cfc2aee5f8_SetDate">
    <vt:lpwstr>2020-06-04T07:09:00.1776228Z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f8d9c874-d7c5-48d7-a709-0fb96bde6f1d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